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2AD" w:rsidRDefault="007A02AD" w:rsidP="00994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02AD" w:rsidRDefault="007A02AD" w:rsidP="00994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02AD" w:rsidRDefault="007A02AD" w:rsidP="007A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49AD" w:rsidRPr="0030032D" w:rsidRDefault="009949AD" w:rsidP="007A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="00021DBF" w:rsidRPr="00300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81C54" w:rsidRPr="00300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21DBF" w:rsidRPr="00300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PHINANCE</w:t>
      </w:r>
      <w:r w:rsidR="00F32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004573" w:rsidRPr="00300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PICK ME</w:t>
      </w:r>
      <w:r w:rsidR="00A81C54" w:rsidRPr="00300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949AD" w:rsidRPr="0030032D" w:rsidRDefault="009949AD" w:rsidP="0099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9AD" w:rsidRPr="0030032D" w:rsidRDefault="009949AD" w:rsidP="0099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9AD" w:rsidRPr="0030032D" w:rsidRDefault="009949AD" w:rsidP="0099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9AD" w:rsidRPr="0030032D" w:rsidRDefault="009949AD" w:rsidP="00994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9949AD" w:rsidRPr="0030032D" w:rsidRDefault="009949AD" w:rsidP="00994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9949AD" w:rsidRPr="0030032D" w:rsidRDefault="009949AD" w:rsidP="0099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9AD" w:rsidRPr="0030032D" w:rsidRDefault="009949AD" w:rsidP="00EA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jest organizowany pod nazwą </w:t>
      </w:r>
      <w:r w:rsidR="001D2214"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„Phinance 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>PICK</w:t>
      </w:r>
      <w:r w:rsidR="00004573"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>ME</w:t>
      </w:r>
      <w:r w:rsidR="00004573"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949AD" w:rsidRPr="0030032D" w:rsidRDefault="009949AD" w:rsidP="00EA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Organizatorem Konkursu </w:t>
      </w:r>
      <w:r w:rsidR="001D2214"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Phinance S.A. oddział w Łodzi 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Łodzi,</w:t>
      </w:r>
      <w:r w:rsidR="001D2214"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Gdańsk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D2214"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90, 90-508 Łódź.</w:t>
      </w:r>
    </w:p>
    <w:p w:rsidR="009949AD" w:rsidRPr="0030032D" w:rsidRDefault="009949AD" w:rsidP="00EA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Partnerem i fundatorem nagród w konkursie </w:t>
      </w:r>
      <w:r w:rsidR="001D2214"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96335"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>Phinance S.A. oddział w Łodzi przy ul. Gdańskiej 90, 90-508 Łódź.</w:t>
      </w:r>
    </w:p>
    <w:p w:rsidR="00A572B2" w:rsidRPr="0030032D" w:rsidRDefault="009949AD" w:rsidP="00EA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Konkurs zostanie przeprowadzony wyłącznie w Internecie, na stronie</w:t>
      </w:r>
      <w:r w:rsidR="00EA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="00EA3C6C" w:rsidRPr="001B042E">
          <w:rPr>
            <w:rStyle w:val="Hipercze"/>
          </w:rPr>
          <w:t>https://www.facebook.com/ATP.Lodz/?tn-str=k*F</w:t>
        </w:r>
      </w:hyperlink>
      <w:r w:rsidR="00EA3C6C">
        <w:t xml:space="preserve"> </w:t>
      </w:r>
    </w:p>
    <w:p w:rsidR="009949AD" w:rsidRPr="0030032D" w:rsidRDefault="00B96335" w:rsidP="00EA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Konkurs </w:t>
      </w:r>
      <w:r w:rsidR="002C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C21C6" w:rsidRPr="00EA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 </w:t>
      </w:r>
      <w:r w:rsidR="009949AD" w:rsidRPr="00EA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A572B2" w:rsidRPr="00EA3C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949AD" w:rsidRPr="00EA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maja – </w:t>
      </w:r>
      <w:r w:rsidR="00A572B2" w:rsidRPr="00EA3C6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9949AD" w:rsidRPr="00EA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</w:t>
      </w:r>
      <w:r w:rsidR="00A572B2" w:rsidRPr="00EA3C6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949AD"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A572B2"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9AD" w:rsidRPr="0030032D" w:rsidRDefault="009949AD" w:rsidP="0099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9AD" w:rsidRPr="0030032D" w:rsidRDefault="009949AD" w:rsidP="0099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9AD" w:rsidRPr="0030032D" w:rsidRDefault="009949AD" w:rsidP="00994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9949AD" w:rsidRPr="0030032D" w:rsidRDefault="009949AD" w:rsidP="00994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I ZASADY UCZESTNICTWA W KONKURSIE</w:t>
      </w:r>
    </w:p>
    <w:p w:rsidR="009949AD" w:rsidRPr="0030032D" w:rsidRDefault="009949AD" w:rsidP="0099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2B2" w:rsidRPr="0030032D" w:rsidRDefault="009949AD" w:rsidP="00F3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Uczestnikiem Konkursu („Uczestnik”) może być każda osoba fizyczna, która:</w:t>
      </w:r>
    </w:p>
    <w:p w:rsidR="00A572B2" w:rsidRPr="0030032D" w:rsidRDefault="009949AD" w:rsidP="00F3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 pełną zdolność do czynności prawnych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>; o</w:t>
      </w: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 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>z ograniczoną</w:t>
      </w: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czynności prawnych 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wziąć</w:t>
      </w: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Konkursie za zgodą swojego przedstawiciela ustawowego</w:t>
      </w:r>
      <w:r w:rsidR="00D2077C"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opiekuna prawnego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72B2" w:rsidRPr="0030032D" w:rsidRDefault="009949AD" w:rsidP="00F3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jest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pracownikiem </w:t>
      </w:r>
      <w:r w:rsidR="00D2077C" w:rsidRPr="0030032D">
        <w:rPr>
          <w:rFonts w:ascii="Times New Roman" w:eastAsia="Times New Roman" w:hAnsi="Times New Roman" w:cs="Times New Roman"/>
          <w:sz w:val="24"/>
          <w:szCs w:val="24"/>
          <w:lang w:eastAsia="pl-PL"/>
        </w:rPr>
        <w:t>Phinance S.A.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współpracownikiem firmy Phinance S.A., ani nie była pracownikiem lub współpracownikiem firmy Phinance S.A. w okresie 5 lat przed dniem rozpoczęcia Konkursu, </w:t>
      </w:r>
    </w:p>
    <w:p w:rsidR="00A572B2" w:rsidRPr="0030032D" w:rsidRDefault="009949AD" w:rsidP="00F3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nie jest członkiem rodziny 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o której mowa w </w:t>
      </w:r>
      <w:r w:rsidR="00F32C33" w:rsidRP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F3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lit. b.</w:t>
      </w:r>
    </w:p>
    <w:p w:rsidR="00816F96" w:rsidRDefault="00816F96" w:rsidP="00F3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F61" w:rsidRDefault="009949AD" w:rsidP="00F3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9AD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 Konkursie jest łączne spełnienie następujących warunków:</w:t>
      </w:r>
    </w:p>
    <w:p w:rsidR="00C776D7" w:rsidRDefault="009949AD" w:rsidP="00C776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6D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biorąca udział w Konkursie musi posiadać status Uczestnik</w:t>
      </w:r>
      <w:r w:rsidR="00F32C33" w:rsidRPr="00C776D7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</w:p>
    <w:p w:rsidR="00C776D7" w:rsidRPr="00C776D7" w:rsidRDefault="00C776D7" w:rsidP="00C776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trwania Konkursu Uczestnik powinien przesłać na</w:t>
      </w:r>
      <w:r w:rsidRPr="00F04E6C">
        <w:rPr>
          <w:rFonts w:ascii="Times New Roman" w:hAnsi="Times New Roman" w:cs="Times New Roman"/>
          <w:sz w:val="24"/>
          <w:szCs w:val="24"/>
        </w:rPr>
        <w:t xml:space="preserve"> adres mailowy  </w:t>
      </w:r>
      <w:hyperlink r:id="rId8" w:history="1">
        <w:r w:rsidRPr="00F04E6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pickme.phinance@gmail.com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Utwór w rozumieniu </w:t>
      </w:r>
      <w:r w:rsidRPr="00C77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niniejszego Regulaminu</w:t>
      </w:r>
      <w:r w:rsidR="00D82B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139B" w:rsidRPr="007B4D40" w:rsidRDefault="00C1139B" w:rsidP="007B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39B" w:rsidRDefault="00C1139B" w:rsidP="00816F9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39B" w:rsidRDefault="00C1139B" w:rsidP="00816F9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F96" w:rsidRDefault="00816F96" w:rsidP="00816F9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9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C6462B" w:rsidRDefault="00F3241D" w:rsidP="00816F9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</w:t>
      </w:r>
    </w:p>
    <w:p w:rsidR="00F3241D" w:rsidRPr="008E1E37" w:rsidRDefault="00F3241D" w:rsidP="00816F9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41D" w:rsidRPr="008E1E37" w:rsidRDefault="00F3241D" w:rsidP="00C646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powinna przyjąć formę materiału wideo,</w:t>
      </w:r>
    </w:p>
    <w:p w:rsidR="00115574" w:rsidRPr="008E1E37" w:rsidRDefault="00115574" w:rsidP="00C646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</w:t>
      </w:r>
      <w:r w:rsidR="00F3241D"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>Pacy Konkursowej</w:t>
      </w:r>
      <w:r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wzorować się na kampanii Ligi NFL (link </w:t>
      </w:r>
      <w:hyperlink r:id="rId9" w:tgtFrame="_blank" w:history="1">
        <w:r w:rsidRPr="008E1E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https://www.youtube.com/watch?v=MUYuTw_8pQUB</w:t>
        </w:r>
      </w:hyperlink>
      <w:r w:rsidRPr="008E1E3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15574" w:rsidRPr="008E1E37" w:rsidRDefault="00115574" w:rsidP="00C646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37">
        <w:rPr>
          <w:rFonts w:ascii="Times New Roman" w:hAnsi="Times New Roman" w:cs="Times New Roman"/>
          <w:sz w:val="24"/>
          <w:szCs w:val="24"/>
        </w:rPr>
        <w:t xml:space="preserve">W trakcie trwania materiału Uczestnik </w:t>
      </w:r>
      <w:r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artystyczny przedstawi</w:t>
      </w:r>
      <w:r w:rsidR="000B55E1"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powód, dla którego powinien </w:t>
      </w:r>
      <w:r w:rsidR="00F3241D"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ostać laureatem Konkursu oraz nowym współpracownikiem </w:t>
      </w:r>
      <w:r w:rsidR="00F3241D"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</w:t>
      </w:r>
      <w:r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>Phinance S.A.</w:t>
      </w:r>
      <w:r w:rsidR="000B55E1"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materiał powinien </w:t>
      </w:r>
      <w:r w:rsidR="00F3241D"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>uwypuklać</w:t>
      </w:r>
      <w:r w:rsidR="000B55E1"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atrybuty Uczestnika do pracy doradc</w:t>
      </w:r>
      <w:r w:rsidR="00F3241D"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B55E1"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 w:rsidR="00F3241D"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B55E1" w:rsidRPr="008E1E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4A22" w:rsidRPr="00CC4A22" w:rsidRDefault="00CC4A22" w:rsidP="00CC4A2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A22" w:rsidRPr="00CC4A22" w:rsidRDefault="00CC4A22" w:rsidP="00CC4A2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A22" w:rsidRPr="00CC4A22" w:rsidRDefault="00CC4A22" w:rsidP="00CC4A2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5E1" w:rsidRPr="000B55E1" w:rsidRDefault="00F3241D" w:rsidP="00C646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37">
        <w:rPr>
          <w:rFonts w:ascii="Times New Roman" w:hAnsi="Times New Roman" w:cs="Times New Roman"/>
          <w:sz w:val="24"/>
          <w:szCs w:val="24"/>
        </w:rPr>
        <w:t>Praca Konkursowa</w:t>
      </w:r>
      <w:r w:rsidR="000B55E1" w:rsidRPr="008E1E37">
        <w:rPr>
          <w:rFonts w:ascii="Times New Roman" w:hAnsi="Times New Roman" w:cs="Times New Roman"/>
          <w:sz w:val="24"/>
          <w:szCs w:val="24"/>
        </w:rPr>
        <w:t xml:space="preserve"> MUSI zawier</w:t>
      </w:r>
      <w:r w:rsidRPr="008E1E37">
        <w:rPr>
          <w:rFonts w:ascii="Times New Roman" w:hAnsi="Times New Roman" w:cs="Times New Roman"/>
          <w:sz w:val="24"/>
          <w:szCs w:val="24"/>
        </w:rPr>
        <w:t>a</w:t>
      </w:r>
      <w:r w:rsidR="000B55E1" w:rsidRPr="008E1E37">
        <w:rPr>
          <w:rFonts w:ascii="Times New Roman" w:hAnsi="Times New Roman" w:cs="Times New Roman"/>
          <w:sz w:val="24"/>
          <w:szCs w:val="24"/>
        </w:rPr>
        <w:t xml:space="preserve">ć w swej treści wypowiedziane przez Uczestnika hasło konkursu: </w:t>
      </w:r>
      <w:r w:rsidR="000B55E1" w:rsidRPr="00061947">
        <w:rPr>
          <w:rFonts w:ascii="Times New Roman" w:hAnsi="Times New Roman" w:cs="Times New Roman"/>
          <w:b/>
          <w:bCs/>
          <w:sz w:val="24"/>
          <w:szCs w:val="24"/>
        </w:rPr>
        <w:t>„Phinance, pick me!”</w:t>
      </w:r>
      <w:r w:rsidR="000B55E1" w:rsidRPr="008E1E37">
        <w:rPr>
          <w:rFonts w:ascii="Times New Roman" w:hAnsi="Times New Roman" w:cs="Times New Roman"/>
          <w:sz w:val="24"/>
          <w:szCs w:val="24"/>
        </w:rPr>
        <w:t xml:space="preserve"> lub </w:t>
      </w:r>
      <w:r w:rsidR="000B55E1" w:rsidRPr="00061947">
        <w:rPr>
          <w:rFonts w:ascii="Times New Roman" w:hAnsi="Times New Roman" w:cs="Times New Roman"/>
          <w:b/>
          <w:bCs/>
          <w:sz w:val="24"/>
          <w:szCs w:val="24"/>
        </w:rPr>
        <w:t>„Phinance, wybierzcie mnie”</w:t>
      </w:r>
      <w:r w:rsidR="000B55E1" w:rsidRPr="008E1E37">
        <w:rPr>
          <w:rFonts w:ascii="Times New Roman" w:hAnsi="Times New Roman" w:cs="Times New Roman"/>
          <w:sz w:val="24"/>
          <w:szCs w:val="24"/>
        </w:rPr>
        <w:t xml:space="preserve"> lub </w:t>
      </w:r>
      <w:r w:rsidR="000B55E1" w:rsidRPr="00061947">
        <w:rPr>
          <w:rFonts w:ascii="Times New Roman" w:hAnsi="Times New Roman" w:cs="Times New Roman"/>
          <w:b/>
          <w:bCs/>
          <w:sz w:val="24"/>
          <w:szCs w:val="24"/>
        </w:rPr>
        <w:t>„Phinance, dlatego powinniście wybrać mnie”</w:t>
      </w:r>
      <w:r w:rsidR="000B55E1">
        <w:rPr>
          <w:rFonts w:ascii="Times New Roman" w:hAnsi="Times New Roman" w:cs="Times New Roman"/>
          <w:sz w:val="24"/>
          <w:szCs w:val="24"/>
        </w:rPr>
        <w:t xml:space="preserve"> lub inne stwierdzenie równoważne, zawierające nazwę Organizatora,</w:t>
      </w:r>
    </w:p>
    <w:p w:rsidR="00C6462B" w:rsidRDefault="00F3241D" w:rsidP="00C646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</w:t>
      </w:r>
      <w:r w:rsidR="00C64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64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spełniać następujące wymagania techniczne:</w:t>
      </w:r>
    </w:p>
    <w:p w:rsidR="00C6462B" w:rsidRDefault="00C6462B" w:rsidP="0011557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wideo </w:t>
      </w:r>
      <w:r w:rsidR="000B55E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zostać zapisany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formacie uznawanym za powszechnie znany format plików </w:t>
      </w:r>
      <w:r w:rsid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wideo (np. </w:t>
      </w:r>
      <w:r w:rsidR="00115574" w:rsidRP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>3GP</w:t>
      </w:r>
      <w:r w:rsid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15574" w:rsidRP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>ASF</w:t>
      </w:r>
      <w:r w:rsid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15574" w:rsidRP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>AVI</w:t>
      </w:r>
      <w:r w:rsid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15574" w:rsidRP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>DV</w:t>
      </w:r>
      <w:r w:rsid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15574" w:rsidRP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r w:rsid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>, mp4</w:t>
      </w:r>
      <w:r w:rsidR="00F32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11557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15574" w:rsidRDefault="000B55E1" w:rsidP="0011557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materiału wideo powinna zawierać się w przedziale 30 – 90 sekund,</w:t>
      </w:r>
    </w:p>
    <w:p w:rsidR="000B55E1" w:rsidRDefault="00F3241D" w:rsidP="0011557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</w:t>
      </w:r>
      <w:r w:rsidR="000B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</w:t>
      </w:r>
      <w:r w:rsidR="000B55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 osobę Uczestnika, w szczególności powinna być widoczna twarz Uczestnika,</w:t>
      </w:r>
    </w:p>
    <w:p w:rsidR="000B55E1" w:rsidRDefault="00F3241D" w:rsidP="0011557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powinna </w:t>
      </w:r>
      <w:r w:rsidR="000B55E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zarówno obraz, jak i dźwięk,</w:t>
      </w:r>
    </w:p>
    <w:p w:rsidR="000B55E1" w:rsidRDefault="00F3241D" w:rsidP="0011557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nie może zawierać lokowania produktów,</w:t>
      </w:r>
    </w:p>
    <w:p w:rsidR="00F3241D" w:rsidRDefault="00F3241D" w:rsidP="0011557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</w:t>
      </w:r>
      <w:r w:rsidR="000B55E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zawierć wulgaryzmów, treści rasistowskich lub ksenofobicznych, ani żadnych innych zwrotów, gestów lub znaków powszechnie uznawanych jako obelżywe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55E1" w:rsidRDefault="00F3241D" w:rsidP="00F3241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B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znanie przez Organizatora,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</w:t>
      </w:r>
      <w:r w:rsidR="000B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jakąkolwiek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cech</w:t>
      </w:r>
      <w:r w:rsidR="000B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w ust. 5 pkt. e-f </w:t>
      </w:r>
      <w:r w:rsidR="000B55E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skutkowało wykluczeniem Uczestnika z Konkursu.</w:t>
      </w:r>
    </w:p>
    <w:p w:rsidR="000B55E1" w:rsidRPr="00115574" w:rsidRDefault="000B55E1" w:rsidP="000B55E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41D" w:rsidRDefault="00F3241D" w:rsidP="00816F9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9776223"/>
      <w:r w:rsidRPr="00816F9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bookmarkEnd w:id="0"/>
    <w:p w:rsidR="00816F96" w:rsidRPr="00816F96" w:rsidRDefault="00F3241D" w:rsidP="00816F9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OCENY </w:t>
      </w:r>
      <w:r w:rsidR="00D82B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KONURSOWYCH</w:t>
      </w:r>
    </w:p>
    <w:p w:rsidR="00816F96" w:rsidRPr="00816F96" w:rsidRDefault="00816F96" w:rsidP="00816F9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F96" w:rsidRDefault="00D82B6B" w:rsidP="00D82B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5A3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 przesłane przez Uczestników zostaną ocenione przez Komisję konkursową po zakończeniu trwania Konkursu.</w:t>
      </w:r>
    </w:p>
    <w:p w:rsidR="009F4547" w:rsidRPr="009F4547" w:rsidRDefault="009F4547" w:rsidP="009F45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konkursową będą stanowić pracownicy Organizatora w składzie:</w:t>
      </w:r>
    </w:p>
    <w:p w:rsidR="009F4547" w:rsidRPr="009F4547" w:rsidRDefault="009F4547" w:rsidP="009F454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działu HR </w:t>
      </w:r>
    </w:p>
    <w:p w:rsidR="009F4547" w:rsidRPr="009F4547" w:rsidRDefault="009F4547" w:rsidP="009F454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4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biura 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</w:t>
      </w:r>
      <w:r w:rsidRPr="009F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9F4547" w:rsidRPr="009F4547" w:rsidRDefault="009F4547" w:rsidP="009F454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biura Łódź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</w:t>
      </w:r>
      <w:r w:rsidRPr="009F45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D82B6B" w:rsidRDefault="00D82B6B" w:rsidP="00D82B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w swej ocenie będzie brała pod uwagę spełnienie przez Uczestnika warunków uczestnictwa w Konkursie, warunków technicznych Pracy Konkursowej oraz wartości artystycznej Pracy Konkursowej.</w:t>
      </w:r>
    </w:p>
    <w:p w:rsidR="00D82B6B" w:rsidRDefault="00D82B6B" w:rsidP="00D82B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wyłonił spośród Uczestników pięciu Laureatów Konkursu, którzy zostaną sklasyfikowani według ilości przyznanych przez Komisję konkursową punktów.</w:t>
      </w:r>
    </w:p>
    <w:p w:rsidR="0012149B" w:rsidRPr="00CA1002" w:rsidRDefault="00D82B6B" w:rsidP="0012149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zbierze się na obrady w celu wyłonienia </w:t>
      </w:r>
      <w:r w:rsid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aureatów po zakończeniu konkursu, nie później niż do dnia 25 czerwca 2020 </w:t>
      </w:r>
      <w:r w:rsidRPr="00CA100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8705C" w:rsidRPr="007B4D40" w:rsidRDefault="0078705C" w:rsidP="0012149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002">
        <w:rPr>
          <w:rFonts w:ascii="Times New Roman" w:hAnsi="Times New Roman" w:cs="Times New Roman"/>
          <w:sz w:val="24"/>
          <w:szCs w:val="24"/>
        </w:rPr>
        <w:t xml:space="preserve">Ogłoszenie wyników nastąpi </w:t>
      </w:r>
      <w:r w:rsidR="00D82B6B" w:rsidRPr="00CA1002">
        <w:rPr>
          <w:rFonts w:ascii="Times New Roman" w:hAnsi="Times New Roman" w:cs="Times New Roman"/>
          <w:sz w:val="24"/>
          <w:szCs w:val="24"/>
        </w:rPr>
        <w:t xml:space="preserve">w dniu </w:t>
      </w:r>
      <w:r w:rsidRPr="00CA1002">
        <w:rPr>
          <w:rFonts w:ascii="Times New Roman" w:hAnsi="Times New Roman" w:cs="Times New Roman"/>
          <w:sz w:val="24"/>
          <w:szCs w:val="24"/>
        </w:rPr>
        <w:t>25</w:t>
      </w:r>
      <w:r w:rsidR="00D82B6B" w:rsidRPr="00CA1002">
        <w:rPr>
          <w:rFonts w:ascii="Times New Roman" w:hAnsi="Times New Roman" w:cs="Times New Roman"/>
          <w:sz w:val="24"/>
          <w:szCs w:val="24"/>
        </w:rPr>
        <w:t xml:space="preserve"> czerwca </w:t>
      </w:r>
      <w:r w:rsidR="00E332D4" w:rsidRPr="00CA1002">
        <w:rPr>
          <w:rFonts w:ascii="Times New Roman" w:hAnsi="Times New Roman" w:cs="Times New Roman"/>
          <w:sz w:val="24"/>
          <w:szCs w:val="24"/>
        </w:rPr>
        <w:t xml:space="preserve">2020 r. na stronie </w:t>
      </w:r>
      <w:r w:rsidR="008E16AB">
        <w:rPr>
          <w:rFonts w:ascii="Times New Roman" w:hAnsi="Times New Roman" w:cs="Times New Roman"/>
          <w:sz w:val="24"/>
          <w:szCs w:val="24"/>
        </w:rPr>
        <w:t>FB</w:t>
      </w:r>
      <w:r w:rsidR="00D82B6B" w:rsidRPr="00CA1002">
        <w:rPr>
          <w:rFonts w:ascii="Times New Roman" w:hAnsi="Times New Roman" w:cs="Times New Roman"/>
          <w:sz w:val="24"/>
          <w:szCs w:val="24"/>
        </w:rPr>
        <w:t xml:space="preserve"> Organizatora </w:t>
      </w:r>
      <w:r w:rsidR="00CA1002" w:rsidRPr="00CA1002">
        <w:rPr>
          <w:rFonts w:ascii="Times New Roman" w:hAnsi="Times New Roman" w:cs="Times New Roman"/>
          <w:sz w:val="24"/>
          <w:szCs w:val="24"/>
        </w:rPr>
        <w:sym w:font="Wingdings" w:char="F0E0"/>
      </w:r>
      <w:r w:rsidR="00CA100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CA1002">
          <w:rPr>
            <w:rStyle w:val="Hipercze"/>
          </w:rPr>
          <w:t>https://www.facebook.com/ATP.Lodz/?tn-str=k*F</w:t>
        </w:r>
      </w:hyperlink>
      <w:r w:rsidR="00CA1002">
        <w:t xml:space="preserve"> </w:t>
      </w:r>
    </w:p>
    <w:p w:rsidR="007B4D40" w:rsidRDefault="007B4D40" w:rsidP="007B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D40" w:rsidRPr="007B4D40" w:rsidRDefault="007B4D40" w:rsidP="007B4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B6B" w:rsidRPr="00B40D37" w:rsidRDefault="00D82B6B" w:rsidP="00B40D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39777169"/>
      <w:r w:rsidRPr="00B40D37">
        <w:rPr>
          <w:rFonts w:ascii="Times New Roman" w:hAnsi="Times New Roman" w:cs="Times New Roman"/>
          <w:sz w:val="24"/>
          <w:szCs w:val="24"/>
        </w:rPr>
        <w:t>§ 5</w:t>
      </w:r>
    </w:p>
    <w:p w:rsidR="00D82B6B" w:rsidRDefault="00D82B6B" w:rsidP="00D82B6B">
      <w:pPr>
        <w:pStyle w:val="Akapitzlist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</w:t>
      </w:r>
    </w:p>
    <w:bookmarkEnd w:id="1"/>
    <w:p w:rsidR="00D82B6B" w:rsidRDefault="00D82B6B" w:rsidP="00D82B6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D82B6B" w:rsidRDefault="00D82B6B" w:rsidP="009F454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B6B">
        <w:rPr>
          <w:rFonts w:ascii="Times New Roman" w:hAnsi="Times New Roman" w:cs="Times New Roman"/>
          <w:sz w:val="24"/>
          <w:szCs w:val="24"/>
        </w:rPr>
        <w:t xml:space="preserve">Organizator przewidział nagrody pieniężne dla 5 Laureatów Konkursu, wyłonionych  zgodnie z § 4 niniejszego Regulaminu. </w:t>
      </w:r>
    </w:p>
    <w:p w:rsidR="00CC4A22" w:rsidRDefault="00CC4A22" w:rsidP="00CC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A22" w:rsidRPr="00CC4A22" w:rsidRDefault="00CC4A22" w:rsidP="00CC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2C1" w:rsidRDefault="001672C1" w:rsidP="001672C1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672C1" w:rsidRDefault="001672C1" w:rsidP="001672C1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41344" w:rsidRDefault="00041344" w:rsidP="001672C1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332D4" w:rsidRPr="00D82B6B" w:rsidRDefault="009F4547" w:rsidP="009F454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nagród pieniężnych </w:t>
      </w:r>
      <w:r w:rsidR="00E332D4" w:rsidRPr="00D82B6B">
        <w:rPr>
          <w:rFonts w:ascii="Times New Roman" w:hAnsi="Times New Roman" w:cs="Times New Roman"/>
          <w:sz w:val="24"/>
          <w:szCs w:val="24"/>
        </w:rPr>
        <w:t>:</w:t>
      </w:r>
    </w:p>
    <w:p w:rsidR="00E332D4" w:rsidRDefault="009F4547" w:rsidP="009F4547">
      <w:pPr>
        <w:pStyle w:val="Akapitzlist"/>
        <w:numPr>
          <w:ilvl w:val="0"/>
          <w:numId w:val="1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8705C" w:rsidRPr="00E332D4">
        <w:rPr>
          <w:rFonts w:ascii="Times New Roman" w:hAnsi="Times New Roman" w:cs="Times New Roman"/>
          <w:sz w:val="24"/>
          <w:szCs w:val="24"/>
        </w:rPr>
        <w:t>iejsce</w:t>
      </w:r>
      <w:r w:rsidR="00D82B6B">
        <w:rPr>
          <w:rFonts w:ascii="Times New Roman" w:hAnsi="Times New Roman" w:cs="Times New Roman"/>
          <w:sz w:val="24"/>
          <w:szCs w:val="24"/>
        </w:rPr>
        <w:t xml:space="preserve"> – nagroda w wysokości</w:t>
      </w:r>
      <w:r w:rsidR="00E332D4">
        <w:rPr>
          <w:rFonts w:ascii="Times New Roman" w:hAnsi="Times New Roman" w:cs="Times New Roman"/>
          <w:sz w:val="24"/>
          <w:szCs w:val="24"/>
        </w:rPr>
        <w:t xml:space="preserve"> </w:t>
      </w:r>
      <w:r w:rsidR="0078705C" w:rsidRPr="00E332D4">
        <w:rPr>
          <w:rFonts w:ascii="Times New Roman" w:hAnsi="Times New Roman" w:cs="Times New Roman"/>
          <w:sz w:val="24"/>
          <w:szCs w:val="24"/>
        </w:rPr>
        <w:t>1500</w:t>
      </w:r>
      <w:r w:rsidR="00E332D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332D4" w:rsidRDefault="0078705C" w:rsidP="009F4547">
      <w:pPr>
        <w:pStyle w:val="Akapitzlist"/>
        <w:numPr>
          <w:ilvl w:val="0"/>
          <w:numId w:val="1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32D4">
        <w:rPr>
          <w:rFonts w:ascii="Times New Roman" w:hAnsi="Times New Roman" w:cs="Times New Roman"/>
          <w:sz w:val="24"/>
          <w:szCs w:val="24"/>
        </w:rPr>
        <w:t>miejsce</w:t>
      </w:r>
      <w:r w:rsidR="00D82B6B">
        <w:rPr>
          <w:rFonts w:ascii="Times New Roman" w:hAnsi="Times New Roman" w:cs="Times New Roman"/>
          <w:sz w:val="24"/>
          <w:szCs w:val="24"/>
        </w:rPr>
        <w:t xml:space="preserve"> – nagroda w wysokości </w:t>
      </w:r>
      <w:r w:rsidRPr="00E332D4">
        <w:rPr>
          <w:rFonts w:ascii="Times New Roman" w:hAnsi="Times New Roman" w:cs="Times New Roman"/>
          <w:sz w:val="24"/>
          <w:szCs w:val="24"/>
        </w:rPr>
        <w:t xml:space="preserve">1000 </w:t>
      </w:r>
      <w:r w:rsidR="00E332D4">
        <w:rPr>
          <w:rFonts w:ascii="Times New Roman" w:hAnsi="Times New Roman" w:cs="Times New Roman"/>
          <w:sz w:val="24"/>
          <w:szCs w:val="24"/>
        </w:rPr>
        <w:t>zł</w:t>
      </w:r>
    </w:p>
    <w:p w:rsidR="00E332D4" w:rsidRDefault="0078705C" w:rsidP="009F4547">
      <w:pPr>
        <w:pStyle w:val="Akapitzlist"/>
        <w:numPr>
          <w:ilvl w:val="0"/>
          <w:numId w:val="1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32D4">
        <w:rPr>
          <w:rFonts w:ascii="Times New Roman" w:hAnsi="Times New Roman" w:cs="Times New Roman"/>
          <w:sz w:val="24"/>
          <w:szCs w:val="24"/>
        </w:rPr>
        <w:t>miejsce</w:t>
      </w:r>
      <w:r w:rsidR="00D82B6B">
        <w:rPr>
          <w:rFonts w:ascii="Times New Roman" w:hAnsi="Times New Roman" w:cs="Times New Roman"/>
          <w:sz w:val="24"/>
          <w:szCs w:val="24"/>
        </w:rPr>
        <w:t xml:space="preserve"> – nagroda w wysokości</w:t>
      </w:r>
      <w:r w:rsidRPr="00E332D4">
        <w:rPr>
          <w:rFonts w:ascii="Times New Roman" w:hAnsi="Times New Roman" w:cs="Times New Roman"/>
          <w:sz w:val="24"/>
          <w:szCs w:val="24"/>
        </w:rPr>
        <w:t xml:space="preserve"> 800 </w:t>
      </w:r>
      <w:r w:rsidR="00E332D4">
        <w:rPr>
          <w:rFonts w:ascii="Times New Roman" w:hAnsi="Times New Roman" w:cs="Times New Roman"/>
          <w:sz w:val="24"/>
          <w:szCs w:val="24"/>
        </w:rPr>
        <w:t>zł</w:t>
      </w:r>
    </w:p>
    <w:p w:rsidR="00E332D4" w:rsidRDefault="0078705C" w:rsidP="009F4547">
      <w:pPr>
        <w:pStyle w:val="Akapitzlist"/>
        <w:numPr>
          <w:ilvl w:val="0"/>
          <w:numId w:val="1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32D4">
        <w:rPr>
          <w:rFonts w:ascii="Times New Roman" w:hAnsi="Times New Roman" w:cs="Times New Roman"/>
          <w:sz w:val="24"/>
          <w:szCs w:val="24"/>
        </w:rPr>
        <w:t>miejsce</w:t>
      </w:r>
      <w:r w:rsidR="00D82B6B">
        <w:rPr>
          <w:rFonts w:ascii="Times New Roman" w:hAnsi="Times New Roman" w:cs="Times New Roman"/>
          <w:sz w:val="24"/>
          <w:szCs w:val="24"/>
        </w:rPr>
        <w:t xml:space="preserve"> – nagroda w wysokości</w:t>
      </w:r>
      <w:r w:rsidRPr="00E332D4">
        <w:rPr>
          <w:rFonts w:ascii="Times New Roman" w:hAnsi="Times New Roman" w:cs="Times New Roman"/>
          <w:sz w:val="24"/>
          <w:szCs w:val="24"/>
        </w:rPr>
        <w:t xml:space="preserve"> 500 </w:t>
      </w:r>
      <w:r w:rsidR="00E332D4">
        <w:rPr>
          <w:rFonts w:ascii="Times New Roman" w:hAnsi="Times New Roman" w:cs="Times New Roman"/>
          <w:sz w:val="24"/>
          <w:szCs w:val="24"/>
        </w:rPr>
        <w:t>zł</w:t>
      </w:r>
    </w:p>
    <w:p w:rsidR="0078705C" w:rsidRDefault="0078705C" w:rsidP="009F4547">
      <w:pPr>
        <w:pStyle w:val="Akapitzlist"/>
        <w:numPr>
          <w:ilvl w:val="0"/>
          <w:numId w:val="12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E332D4">
        <w:rPr>
          <w:rFonts w:ascii="Times New Roman" w:hAnsi="Times New Roman" w:cs="Times New Roman"/>
          <w:sz w:val="24"/>
          <w:szCs w:val="24"/>
        </w:rPr>
        <w:t>miejsce</w:t>
      </w:r>
      <w:r w:rsidR="00D82B6B">
        <w:rPr>
          <w:rFonts w:ascii="Times New Roman" w:hAnsi="Times New Roman" w:cs="Times New Roman"/>
          <w:sz w:val="24"/>
          <w:szCs w:val="24"/>
        </w:rPr>
        <w:t xml:space="preserve"> – nagroda w wysokości</w:t>
      </w:r>
      <w:r w:rsidR="00E332D4">
        <w:rPr>
          <w:rFonts w:ascii="Times New Roman" w:hAnsi="Times New Roman" w:cs="Times New Roman"/>
          <w:sz w:val="24"/>
          <w:szCs w:val="24"/>
        </w:rPr>
        <w:t xml:space="preserve"> </w:t>
      </w:r>
      <w:r w:rsidRPr="00E332D4">
        <w:rPr>
          <w:rFonts w:ascii="Times New Roman" w:hAnsi="Times New Roman" w:cs="Times New Roman"/>
          <w:sz w:val="24"/>
          <w:szCs w:val="24"/>
        </w:rPr>
        <w:t xml:space="preserve">300 </w:t>
      </w:r>
      <w:r w:rsidR="00E332D4">
        <w:rPr>
          <w:rFonts w:ascii="Times New Roman" w:hAnsi="Times New Roman" w:cs="Times New Roman"/>
          <w:sz w:val="24"/>
          <w:szCs w:val="24"/>
        </w:rPr>
        <w:t>zł</w:t>
      </w:r>
    </w:p>
    <w:p w:rsidR="00041344" w:rsidRDefault="00041344" w:rsidP="00041344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9F4547" w:rsidRDefault="009F4547" w:rsidP="009F454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otrzymania przez Laureata nagrody pieniężnej jest nawiązanie z Organizatorem Konkursu umowy o współpracę, w rozumieniu </w:t>
      </w:r>
      <w:r w:rsidRPr="009F4547">
        <w:rPr>
          <w:rFonts w:ascii="Times New Roman" w:hAnsi="Times New Roman" w:cs="Times New Roman"/>
          <w:sz w:val="24"/>
          <w:szCs w:val="24"/>
        </w:rPr>
        <w:t xml:space="preserve">§ </w:t>
      </w:r>
      <w:r w:rsidR="00F93C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niniejszego Regulaminu, w terminie 5 dni o dnia ogłoszenia wyników Konkursu.</w:t>
      </w:r>
    </w:p>
    <w:p w:rsidR="0078705C" w:rsidRDefault="009F4547" w:rsidP="009F454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pieniężne </w:t>
      </w:r>
      <w:r w:rsidRPr="009F4547">
        <w:rPr>
          <w:rFonts w:ascii="Times New Roman" w:hAnsi="Times New Roman" w:cs="Times New Roman"/>
          <w:sz w:val="24"/>
          <w:szCs w:val="24"/>
        </w:rPr>
        <w:t>zostaną wypłacone w terminie 3 tygodni od dnia spełnienia warunku, o którym mowa w § 5 ust. 3</w:t>
      </w:r>
      <w:r w:rsidR="00E332D4" w:rsidRPr="009F4547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12149B" w:rsidRPr="009F4547">
        <w:rPr>
          <w:rFonts w:ascii="Times New Roman" w:hAnsi="Times New Roman" w:cs="Times New Roman"/>
          <w:sz w:val="24"/>
          <w:szCs w:val="24"/>
        </w:rPr>
        <w:t xml:space="preserve">harmonogramem rozliczeniowym obowiązującym </w:t>
      </w:r>
      <w:r>
        <w:rPr>
          <w:rFonts w:ascii="Times New Roman" w:hAnsi="Times New Roman" w:cs="Times New Roman"/>
          <w:sz w:val="24"/>
          <w:szCs w:val="24"/>
        </w:rPr>
        <w:t>u Organizator</w:t>
      </w:r>
      <w:r w:rsidR="0012149B" w:rsidRPr="009F4547">
        <w:rPr>
          <w:rFonts w:ascii="Times New Roman" w:hAnsi="Times New Roman" w:cs="Times New Roman"/>
          <w:sz w:val="24"/>
          <w:szCs w:val="24"/>
        </w:rPr>
        <w:t>.</w:t>
      </w:r>
    </w:p>
    <w:p w:rsidR="00434EAC" w:rsidRPr="00434EAC" w:rsidRDefault="00434EAC" w:rsidP="009F454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EAC">
        <w:rPr>
          <w:rFonts w:ascii="Times New Roman" w:hAnsi="Times New Roman" w:cs="Times New Roman"/>
          <w:sz w:val="24"/>
          <w:szCs w:val="24"/>
        </w:rPr>
        <w:t>Organizator zastrzega sobie prawo do nieprzyznania nagród lub przyznania mniejszej liczby nagród w przypadku, gdy nadesłane filmy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EAC">
        <w:rPr>
          <w:rFonts w:ascii="Times New Roman" w:hAnsi="Times New Roman" w:cs="Times New Roman"/>
          <w:sz w:val="24"/>
          <w:szCs w:val="24"/>
        </w:rPr>
        <w:t>nie będą spełniać kryteriów formalnych lub merytorycznych, określonych w niniejszym Regulaminie.</w:t>
      </w:r>
    </w:p>
    <w:p w:rsidR="00F93CAA" w:rsidRPr="00F93CAA" w:rsidRDefault="00F93CAA" w:rsidP="00BF0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CAA" w:rsidRPr="00484F25" w:rsidRDefault="00F93CAA" w:rsidP="00BF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F93CAA" w:rsidRDefault="00F93CAA" w:rsidP="00BF0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045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WSPÓŁPRACY Z PHINANCE S.A.</w:t>
      </w:r>
    </w:p>
    <w:p w:rsidR="00F93CAA" w:rsidRDefault="00045928" w:rsidP="00BF013C">
      <w:pPr>
        <w:pStyle w:val="Akapitzlist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przez</w:t>
      </w:r>
      <w:r w:rsidR="00F93CAA">
        <w:rPr>
          <w:rFonts w:ascii="Times New Roman" w:hAnsi="Times New Roman" w:cs="Times New Roman"/>
          <w:sz w:val="24"/>
          <w:szCs w:val="24"/>
        </w:rPr>
        <w:t xml:space="preserve"> umowę o współprac</w:t>
      </w:r>
      <w:r>
        <w:rPr>
          <w:rFonts w:ascii="Times New Roman" w:hAnsi="Times New Roman" w:cs="Times New Roman"/>
          <w:sz w:val="24"/>
          <w:szCs w:val="24"/>
        </w:rPr>
        <w:t>y rozumie umowę cywilno</w:t>
      </w:r>
      <w:r w:rsidR="00BD03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prawną w rozumieniu Kodeksu Cywilnego, która nie zobowiązuje do ponoszenia żadnych nakładów finansowych czy</w:t>
      </w:r>
      <w:r w:rsidR="00912A76">
        <w:rPr>
          <w:rFonts w:ascii="Times New Roman" w:hAnsi="Times New Roman" w:cs="Times New Roman"/>
          <w:sz w:val="24"/>
          <w:szCs w:val="24"/>
        </w:rPr>
        <w:t xml:space="preserve"> rzeczowych.</w:t>
      </w:r>
    </w:p>
    <w:p w:rsidR="00045928" w:rsidRDefault="00045928" w:rsidP="00BF013C">
      <w:pPr>
        <w:pStyle w:val="Akapitzlist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cechuje się dobrowolnością działania i elastycznym grafikiem pracy.</w:t>
      </w:r>
    </w:p>
    <w:p w:rsidR="00BF013C" w:rsidRPr="00F93CAA" w:rsidRDefault="00BF013C" w:rsidP="00BF013C">
      <w:pPr>
        <w:pStyle w:val="Akapitzlist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uczestniczy nieopłatnie w szkoleniach organizowanych przez Organizatora oraz ma dostęp do platformy e-learningów. </w:t>
      </w:r>
    </w:p>
    <w:p w:rsidR="00F93CAA" w:rsidRPr="00F93CAA" w:rsidRDefault="00F93CAA" w:rsidP="00BF013C">
      <w:pPr>
        <w:rPr>
          <w:rFonts w:ascii="Times New Roman" w:hAnsi="Times New Roman" w:cs="Times New Roman"/>
          <w:sz w:val="24"/>
          <w:szCs w:val="24"/>
        </w:rPr>
      </w:pPr>
    </w:p>
    <w:p w:rsidR="00484F25" w:rsidRPr="00484F25" w:rsidRDefault="00484F25" w:rsidP="0048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93CA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816F96" w:rsidRDefault="00484F25" w:rsidP="00484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E332D4" w:rsidRPr="0030032D" w:rsidRDefault="00E332D4" w:rsidP="0048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4F25" w:rsidRDefault="00484F25" w:rsidP="00484F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ma prawo do zmiany postanowień niniejszego Regulaminu, o ile nie wpłynie to na pogorszenie warunków uczestnictwa w Konkursie. Dotyczy to w szczególności zmian terminów poszczególnych czynności konkursowych. Zmieniony Regulamin obowiązuje od czasu opublikowania go na stronie </w:t>
      </w:r>
      <w:hyperlink r:id="rId11" w:tgtFrame="_blank" w:history="1">
        <w:r w:rsidR="00D73F71">
          <w:rPr>
            <w:rStyle w:val="Hipercze"/>
          </w:rPr>
          <w:t>https://www.facebook.com/ATP.Lodz/?tn-str=k*F</w:t>
        </w:r>
      </w:hyperlink>
    </w:p>
    <w:p w:rsidR="009949AD" w:rsidRPr="00484F25" w:rsidRDefault="009949AD" w:rsidP="00484F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zapewnienia prawidłowej organizacji Konkursu, Organizator powołuje </w:t>
      </w:r>
      <w:r w:rsid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omisję konkursową. Wszelkie wątpliwości dotyczące zasad Konkursu, interpretacji i postanowień tego Regulaminu rozstrzyga </w:t>
      </w:r>
      <w:r w:rsid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</w:t>
      </w: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548" w:rsidRPr="00BA0548" w:rsidRDefault="009949AD" w:rsidP="00BA054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potwierdzenia chęci przyjęcia nagrody, powiadomiony Laureat powinien odpowiedzieć pocztą elektroniczną na adres </w:t>
      </w:r>
      <w:hyperlink r:id="rId12" w:history="1">
        <w:r w:rsidR="00E332D4" w:rsidRPr="00484F2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pickme.phinance@gmail.com</w:t>
        </w:r>
      </w:hyperlink>
      <w:r w:rsidR="00E332D4"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 dni </w:t>
      </w:r>
      <w:r w:rsidRPr="00BA0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wysłania powiadomienia, pod rygorem przepadnięcia prawa do nagrody. </w:t>
      </w:r>
    </w:p>
    <w:p w:rsidR="00BA0548" w:rsidRPr="00BA0548" w:rsidRDefault="00BA0548" w:rsidP="00BA054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5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jednocześnie zastrzega sobie prawo nieodpłatnego publikowania całości lub fragmentów nagrodzonych filmów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A0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1575" w:rsidRPr="00484F25" w:rsidRDefault="009949AD" w:rsidP="00484F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myśl niniejszego </w:t>
      </w:r>
      <w:r w:rsid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egulaminu, każdy </w:t>
      </w:r>
      <w:r w:rsid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 zwalnia serwis Facebook z odpowiedzialności za konkurs prowadzony przez </w:t>
      </w:r>
      <w:r w:rsid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="00BA0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548" w:rsidRDefault="00BA0548" w:rsidP="0057538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548" w:rsidRDefault="00BA0548" w:rsidP="00BA0548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548" w:rsidRDefault="00BA0548" w:rsidP="00BA0548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A37" w:rsidRPr="00BA0548" w:rsidRDefault="009949AD" w:rsidP="00BA054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nie jest w żaden sposób sponsorowany, popierany, przeprowadzany przez serwis Facebook, ani z nim związany.</w:t>
      </w:r>
    </w:p>
    <w:p w:rsidR="00CC4A22" w:rsidRPr="00BF3CD5" w:rsidRDefault="00484F25" w:rsidP="00BF3CD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jest podanie przez Uczestnika Konkursu prawdziwych danych osobowych, tj.: imienia, nazwiska, adresu, adresu konta poczty elektronicznej, numeru telefonu kontaktowego niezbędnych do przekazania nagrody. </w:t>
      </w:r>
    </w:p>
    <w:p w:rsidR="00BF3CD5" w:rsidRDefault="00484F25" w:rsidP="00BF3CD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Konkursu i akceptując niniejszy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egulamin, Uczestnik wyraża zgodę na przetwarzanie podanych przez niego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wizerunku Uczestnika</w:t>
      </w:r>
      <w:r w:rsidRPr="0048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Organizatora. Dane będą przetwarzane w celu przeprowadzenia Konkursu oraz w związku z wydaniem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do Regulaminu.</w:t>
      </w:r>
    </w:p>
    <w:p w:rsidR="00BF3CD5" w:rsidRPr="00BF3CD5" w:rsidRDefault="00BF3CD5" w:rsidP="00BF3CD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CD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21 ust. 1 pkt 68 ustawy z dnia 26 lipca 1991 r. o podatku dochodowym od osób fizycznych (ustawa o PIT) wolne od podatku są nagrody, których wartość jednorazowo nie przekracza kwoty 2.000,00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C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CD5">
        <w:rPr>
          <w:rFonts w:ascii="Times New Roman" w:eastAsia="Times New Roman" w:hAnsi="Times New Roman" w:cs="Times New Roman"/>
          <w:sz w:val="24"/>
          <w:szCs w:val="24"/>
          <w:lang w:eastAsia="pl-PL"/>
        </w:rPr>
        <w:t>gdy wartość nagrody przekracza kwotę 2000 zł,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CD5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30 ust. 1 pkt 2 ustawy o PIT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CD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pobiera zryczałtowany podatek dochodowy od całej wygranej w wysokości 10%.</w:t>
      </w:r>
    </w:p>
    <w:p w:rsidR="00484F25" w:rsidRDefault="00484F25" w:rsidP="00484F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F25" w:rsidRPr="00CC0CBE" w:rsidRDefault="00484F25" w:rsidP="00484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CC0CBE" w:rsidRPr="00484F25" w:rsidRDefault="00484F25" w:rsidP="00484F25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84F25">
        <w:rPr>
          <w:rFonts w:ascii="Times New Roman" w:hAnsi="Times New Roman" w:cs="Times New Roman"/>
          <w:sz w:val="24"/>
          <w:szCs w:val="24"/>
        </w:rPr>
        <w:t>Informacje o przetwarzaniu danych osobowych i wizerunku</w:t>
      </w:r>
      <w:r w:rsidR="00CC0CBE" w:rsidRPr="00484F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0CBE" w:rsidRPr="00484F2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3715" w:rsidRDefault="002B3715" w:rsidP="00D82B6B">
      <w:pPr>
        <w:spacing w:after="0" w:line="240" w:lineRule="auto"/>
      </w:pPr>
      <w:r>
        <w:separator/>
      </w:r>
    </w:p>
  </w:endnote>
  <w:endnote w:type="continuationSeparator" w:id="0">
    <w:p w:rsidR="002B3715" w:rsidRDefault="002B3715" w:rsidP="00D8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3715" w:rsidRDefault="002B3715" w:rsidP="00D82B6B">
      <w:pPr>
        <w:spacing w:after="0" w:line="240" w:lineRule="auto"/>
      </w:pPr>
      <w:r>
        <w:separator/>
      </w:r>
    </w:p>
  </w:footnote>
  <w:footnote w:type="continuationSeparator" w:id="0">
    <w:p w:rsidR="002B3715" w:rsidRDefault="002B3715" w:rsidP="00D8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2AD" w:rsidRPr="007A02AD" w:rsidRDefault="007A02AD" w:rsidP="007A02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-311068</wp:posOffset>
          </wp:positionH>
          <wp:positionV relativeFrom="paragraph">
            <wp:posOffset>-203227</wp:posOffset>
          </wp:positionV>
          <wp:extent cx="2597398" cy="818887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98" cy="81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628"/>
    <w:multiLevelType w:val="hybridMultilevel"/>
    <w:tmpl w:val="5C22D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4A4129"/>
    <w:multiLevelType w:val="hybridMultilevel"/>
    <w:tmpl w:val="EB084C2C"/>
    <w:lvl w:ilvl="0" w:tplc="0E620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62D5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2753D2"/>
    <w:multiLevelType w:val="hybridMultilevel"/>
    <w:tmpl w:val="0D6A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527A"/>
    <w:multiLevelType w:val="hybridMultilevel"/>
    <w:tmpl w:val="8DA6BF34"/>
    <w:lvl w:ilvl="0" w:tplc="0E620C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8B4912"/>
    <w:multiLevelType w:val="hybridMultilevel"/>
    <w:tmpl w:val="2E7CBC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062D5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4B31DA"/>
    <w:multiLevelType w:val="hybridMultilevel"/>
    <w:tmpl w:val="7F461126"/>
    <w:lvl w:ilvl="0" w:tplc="0E620C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D2B8E"/>
    <w:multiLevelType w:val="hybridMultilevel"/>
    <w:tmpl w:val="79506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AA6371"/>
    <w:multiLevelType w:val="hybridMultilevel"/>
    <w:tmpl w:val="2D2A0FCE"/>
    <w:lvl w:ilvl="0" w:tplc="892603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0AE75B7"/>
    <w:multiLevelType w:val="hybridMultilevel"/>
    <w:tmpl w:val="FD08D130"/>
    <w:lvl w:ilvl="0" w:tplc="12A47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51903"/>
    <w:multiLevelType w:val="hybridMultilevel"/>
    <w:tmpl w:val="823247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C2C16"/>
    <w:multiLevelType w:val="hybridMultilevel"/>
    <w:tmpl w:val="8DA6BF34"/>
    <w:lvl w:ilvl="0" w:tplc="0E620C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8141BB6"/>
    <w:multiLevelType w:val="hybridMultilevel"/>
    <w:tmpl w:val="785CF442"/>
    <w:lvl w:ilvl="0" w:tplc="F1341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A7E88"/>
    <w:multiLevelType w:val="hybridMultilevel"/>
    <w:tmpl w:val="F6B6617E"/>
    <w:lvl w:ilvl="0" w:tplc="0415000D">
      <w:start w:val="1"/>
      <w:numFmt w:val="bullet"/>
      <w:lvlText w:val=""/>
      <w:lvlJc w:val="left"/>
      <w:pPr>
        <w:ind w:left="42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07EC7"/>
    <w:multiLevelType w:val="hybridMultilevel"/>
    <w:tmpl w:val="C8389570"/>
    <w:lvl w:ilvl="0" w:tplc="0E620C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14366"/>
    <w:multiLevelType w:val="hybridMultilevel"/>
    <w:tmpl w:val="DC065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AD"/>
    <w:rsid w:val="00004573"/>
    <w:rsid w:val="00021DBF"/>
    <w:rsid w:val="00041344"/>
    <w:rsid w:val="00045928"/>
    <w:rsid w:val="00047455"/>
    <w:rsid w:val="00060CBB"/>
    <w:rsid w:val="00061947"/>
    <w:rsid w:val="000B55E1"/>
    <w:rsid w:val="00115574"/>
    <w:rsid w:val="0012149B"/>
    <w:rsid w:val="00140CDC"/>
    <w:rsid w:val="001672C1"/>
    <w:rsid w:val="001D2214"/>
    <w:rsid w:val="002A3FAC"/>
    <w:rsid w:val="002B3715"/>
    <w:rsid w:val="002C21C6"/>
    <w:rsid w:val="0030032D"/>
    <w:rsid w:val="003401F4"/>
    <w:rsid w:val="00390D7F"/>
    <w:rsid w:val="003A0B93"/>
    <w:rsid w:val="00402BC8"/>
    <w:rsid w:val="00417D65"/>
    <w:rsid w:val="00434EAC"/>
    <w:rsid w:val="00461924"/>
    <w:rsid w:val="00465EF9"/>
    <w:rsid w:val="00484F25"/>
    <w:rsid w:val="005413C5"/>
    <w:rsid w:val="00575380"/>
    <w:rsid w:val="005A35F8"/>
    <w:rsid w:val="00610576"/>
    <w:rsid w:val="006C0F30"/>
    <w:rsid w:val="00760304"/>
    <w:rsid w:val="0078705C"/>
    <w:rsid w:val="007A02AD"/>
    <w:rsid w:val="007A2384"/>
    <w:rsid w:val="007B4D40"/>
    <w:rsid w:val="007D4455"/>
    <w:rsid w:val="00816F96"/>
    <w:rsid w:val="008E16AB"/>
    <w:rsid w:val="008E1E37"/>
    <w:rsid w:val="00912A76"/>
    <w:rsid w:val="00932BD7"/>
    <w:rsid w:val="009949AD"/>
    <w:rsid w:val="009B13FA"/>
    <w:rsid w:val="009E6289"/>
    <w:rsid w:val="009F4547"/>
    <w:rsid w:val="00A12B20"/>
    <w:rsid w:val="00A40427"/>
    <w:rsid w:val="00A41433"/>
    <w:rsid w:val="00A572B2"/>
    <w:rsid w:val="00A81C54"/>
    <w:rsid w:val="00A90443"/>
    <w:rsid w:val="00B40D37"/>
    <w:rsid w:val="00B96335"/>
    <w:rsid w:val="00BA0548"/>
    <w:rsid w:val="00BD0333"/>
    <w:rsid w:val="00BF013C"/>
    <w:rsid w:val="00BF3CD5"/>
    <w:rsid w:val="00C1139B"/>
    <w:rsid w:val="00C6462B"/>
    <w:rsid w:val="00C776D7"/>
    <w:rsid w:val="00C85DA3"/>
    <w:rsid w:val="00CA1002"/>
    <w:rsid w:val="00CC0CBE"/>
    <w:rsid w:val="00CC4A22"/>
    <w:rsid w:val="00D2077C"/>
    <w:rsid w:val="00D73F71"/>
    <w:rsid w:val="00D74F61"/>
    <w:rsid w:val="00D82B6B"/>
    <w:rsid w:val="00E332D4"/>
    <w:rsid w:val="00EA3C6C"/>
    <w:rsid w:val="00F04E6C"/>
    <w:rsid w:val="00F3241D"/>
    <w:rsid w:val="00F32C33"/>
    <w:rsid w:val="00F93CAA"/>
    <w:rsid w:val="00FB7A37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AE6F"/>
  <w15:chartTrackingRefBased/>
  <w15:docId w15:val="{0CAE2445-4555-45D4-8553-8BF35755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C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C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CB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2C3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B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B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B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2AD"/>
  </w:style>
  <w:style w:type="paragraph" w:styleId="Stopka">
    <w:name w:val="footer"/>
    <w:basedOn w:val="Normalny"/>
    <w:link w:val="StopkaZnak"/>
    <w:uiPriority w:val="99"/>
    <w:unhideWhenUsed/>
    <w:rsid w:val="007A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kme.phinanc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TP.Lodz/?tn-str=k*F" TargetMode="External"/><Relationship Id="rId12" Type="http://schemas.openxmlformats.org/officeDocument/2006/relationships/hyperlink" Target="mailto:pickme.phina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TP.Lodz/?tn-str=k*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TP.Lodz/?tn-str=k*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UYuTw_8pQU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Kleszcz</dc:creator>
  <cp:keywords/>
  <dc:description/>
  <cp:lastModifiedBy>Magdalena Kleszcz</cp:lastModifiedBy>
  <cp:revision>80</cp:revision>
  <dcterms:created xsi:type="dcterms:W3CDTF">2020-05-07T16:33:00Z</dcterms:created>
  <dcterms:modified xsi:type="dcterms:W3CDTF">2020-05-10T19:00:00Z</dcterms:modified>
</cp:coreProperties>
</file>